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DE" w:rsidRPr="00E163DE" w:rsidRDefault="00E163DE" w:rsidP="00E163DE">
      <w:pPr>
        <w:jc w:val="center"/>
        <w:rPr>
          <w:b/>
        </w:rPr>
      </w:pPr>
      <w:r w:rsidRPr="00E163DE">
        <w:rPr>
          <w:b/>
        </w:rPr>
        <w:t>ACUERDO Nº 3</w:t>
      </w:r>
      <w:r>
        <w:rPr>
          <w:b/>
        </w:rPr>
        <w:t>9</w:t>
      </w:r>
      <w:r w:rsidRPr="00E163DE">
        <w:rPr>
          <w:b/>
        </w:rPr>
        <w:t>49</w:t>
      </w:r>
    </w:p>
    <w:p w:rsidR="00376903" w:rsidRDefault="00376903" w:rsidP="00E163DE">
      <w:pPr>
        <w:jc w:val="center"/>
        <w:rPr>
          <w:b/>
        </w:rPr>
      </w:pPr>
    </w:p>
    <w:p w:rsidR="00E163DE" w:rsidRPr="00E163DE" w:rsidRDefault="00E163DE" w:rsidP="00E163DE">
      <w:pPr>
        <w:jc w:val="center"/>
        <w:rPr>
          <w:b/>
        </w:rPr>
      </w:pPr>
      <w:r w:rsidRPr="00E163DE">
        <w:rPr>
          <w:b/>
        </w:rPr>
        <w:t>ANEXO 30: INFORMES ESCRITOS</w:t>
      </w:r>
    </w:p>
    <w:p w:rsidR="00E163DE" w:rsidRDefault="00E163DE" w:rsidP="00E163DE"/>
    <w:p w:rsidR="00E163DE" w:rsidRPr="00E163DE" w:rsidRDefault="00E163DE" w:rsidP="00E163DE">
      <w:pPr>
        <w:rPr>
          <w:b/>
        </w:rPr>
      </w:pPr>
      <w:r>
        <w:t xml:space="preserve">REPARTICION: </w:t>
      </w:r>
      <w:r w:rsidRPr="00E163DE">
        <w:rPr>
          <w:b/>
        </w:rPr>
        <w:t>DIRECCION  PROVINCIAL DE VIALIDAD</w:t>
      </w:r>
    </w:p>
    <w:p w:rsidR="00E163DE" w:rsidRPr="00E163DE" w:rsidRDefault="00E163DE" w:rsidP="00E163DE">
      <w:pPr>
        <w:rPr>
          <w:b/>
        </w:rPr>
      </w:pPr>
      <w:r>
        <w:t xml:space="preserve">NOMENCLADOR: </w:t>
      </w:r>
      <w:r w:rsidRPr="00E163DE">
        <w:rPr>
          <w:b/>
        </w:rPr>
        <w:t>2 09 02</w:t>
      </w:r>
    </w:p>
    <w:p w:rsidR="00E163DE" w:rsidRDefault="00E163DE" w:rsidP="00E163DE"/>
    <w:p w:rsidR="00E163DE" w:rsidRPr="00E163DE" w:rsidRDefault="00E163DE" w:rsidP="00E163DE">
      <w:pPr>
        <w:rPr>
          <w:b/>
        </w:rPr>
      </w:pPr>
      <w:r w:rsidRPr="00E163DE">
        <w:rPr>
          <w:b/>
        </w:rPr>
        <w:t>EJERCICIO: 201</w:t>
      </w:r>
      <w:r w:rsidR="00BC43C0">
        <w:rPr>
          <w:b/>
        </w:rPr>
        <w:t>6</w:t>
      </w:r>
      <w:r w:rsidR="004962F1">
        <w:rPr>
          <w:b/>
        </w:rPr>
        <w:tab/>
      </w:r>
      <w:r w:rsidRPr="00E163DE">
        <w:rPr>
          <w:b/>
        </w:rPr>
        <w:tab/>
      </w:r>
      <w:r w:rsidRPr="00E163DE">
        <w:rPr>
          <w:b/>
        </w:rPr>
        <w:tab/>
      </w:r>
      <w:r w:rsidRPr="00E163DE">
        <w:rPr>
          <w:b/>
        </w:rPr>
        <w:tab/>
      </w:r>
      <w:r w:rsidRPr="00E163DE">
        <w:rPr>
          <w:b/>
        </w:rPr>
        <w:tab/>
      </w:r>
      <w:r w:rsidRPr="00E163DE">
        <w:rPr>
          <w:b/>
        </w:rPr>
        <w:tab/>
      </w:r>
      <w:r w:rsidRPr="00E163DE">
        <w:rPr>
          <w:b/>
        </w:rPr>
        <w:tab/>
        <w:t xml:space="preserve">TRIMESTRE </w:t>
      </w:r>
      <w:r w:rsidR="00C31CF0">
        <w:rPr>
          <w:b/>
        </w:rPr>
        <w:t xml:space="preserve"> </w:t>
      </w:r>
      <w:r w:rsidR="004C531F">
        <w:rPr>
          <w:b/>
        </w:rPr>
        <w:t>3</w:t>
      </w:r>
      <w:r w:rsidR="004962F1">
        <w:rPr>
          <w:b/>
        </w:rPr>
        <w:t>º</w:t>
      </w:r>
    </w:p>
    <w:p w:rsidR="00E163DE" w:rsidRDefault="00E163DE" w:rsidP="00E163DE"/>
    <w:p w:rsidR="00996882" w:rsidRDefault="00996882"/>
    <w:p w:rsidR="00996882" w:rsidRDefault="00996882" w:rsidP="00BB276D">
      <w:pPr>
        <w:jc w:val="both"/>
      </w:pPr>
      <w:r>
        <w:t>RECURSOS CORRIENTES:</w:t>
      </w:r>
    </w:p>
    <w:p w:rsidR="004C531F" w:rsidRDefault="00A67C4A" w:rsidP="00917E9D">
      <w:pPr>
        <w:jc w:val="both"/>
      </w:pPr>
      <w:r>
        <w:t xml:space="preserve">La </w:t>
      </w:r>
      <w:r w:rsidR="004C531F">
        <w:t xml:space="preserve">diferencia a favor se produce por un aumento en la recaudación en Impuesto a los </w:t>
      </w:r>
      <w:r w:rsidR="007D0EAA">
        <w:t>combustibles.-</w:t>
      </w:r>
    </w:p>
    <w:p w:rsidR="004C531F" w:rsidRDefault="004C531F" w:rsidP="00917E9D">
      <w:pPr>
        <w:jc w:val="both"/>
      </w:pPr>
    </w:p>
    <w:p w:rsidR="00723D58" w:rsidRDefault="00723D58" w:rsidP="00917E9D">
      <w:pPr>
        <w:jc w:val="both"/>
      </w:pPr>
      <w:r>
        <w:t>GASTOS CORRIENTES</w:t>
      </w:r>
    </w:p>
    <w:p w:rsidR="00723D58" w:rsidRDefault="0036218B" w:rsidP="00917E9D">
      <w:pPr>
        <w:jc w:val="both"/>
      </w:pPr>
      <w:r>
        <w:t xml:space="preserve">El aumento pactado en “paritaria” no </w:t>
      </w:r>
      <w:r w:rsidR="007D0EAA">
        <w:t>está</w:t>
      </w:r>
      <w:r>
        <w:t xml:space="preserve"> contemplado en el Presupuesto </w:t>
      </w:r>
      <w:r w:rsidR="00153A7F">
        <w:t>inicial, por lo tanto a partir de la firma de la misma (marzo) los gastos corrientes aumentan.-</w:t>
      </w:r>
      <w:r w:rsidR="004962F1">
        <w:t xml:space="preserve"> </w:t>
      </w:r>
    </w:p>
    <w:p w:rsidR="004962F1" w:rsidRDefault="004962F1" w:rsidP="00BB276D">
      <w:pPr>
        <w:jc w:val="both"/>
      </w:pPr>
    </w:p>
    <w:p w:rsidR="00791745" w:rsidRDefault="00791745" w:rsidP="00BB276D">
      <w:pPr>
        <w:jc w:val="both"/>
      </w:pPr>
      <w:r>
        <w:t>RECURSOS DE CAPITAL</w:t>
      </w:r>
    </w:p>
    <w:p w:rsidR="004962F1" w:rsidRDefault="001405D9" w:rsidP="004962F1">
      <w:pPr>
        <w:jc w:val="both"/>
      </w:pPr>
      <w:r>
        <w:t xml:space="preserve">La ejecución negativa se debe a la restitución de fondos a la partida de Impuesto a los combustibles, en efecto al </w:t>
      </w:r>
      <w:r w:rsidR="007D0EAA">
        <w:t>reintegrar</w:t>
      </w:r>
      <w:r>
        <w:t xml:space="preserve"> la Dirección Nacional fondos adeudados a esta repartición por certificados ya cancelados con fondos de coparticipación, se realizo la transferencia correspondiente de la cuenta </w:t>
      </w:r>
      <w:r w:rsidR="000E4CB0">
        <w:t>04-2310000197 Reembolso de Prestamos Dirección Nacional de Vialidad  a la cuenta 04-1220400004 Impuesto a los combustibles.-</w:t>
      </w:r>
      <w:r w:rsidR="004962F1">
        <w:t xml:space="preserve"> </w:t>
      </w:r>
    </w:p>
    <w:p w:rsidR="004962F1" w:rsidRDefault="004962F1" w:rsidP="004962F1">
      <w:pPr>
        <w:jc w:val="both"/>
      </w:pPr>
    </w:p>
    <w:p w:rsidR="00595604" w:rsidRDefault="00595604" w:rsidP="00BB276D">
      <w:pPr>
        <w:jc w:val="both"/>
      </w:pPr>
      <w:r>
        <w:t>GASTOS DE CAPITAL</w:t>
      </w:r>
    </w:p>
    <w:p w:rsidR="00CF3416" w:rsidRDefault="000E4CB0" w:rsidP="00BB276D">
      <w:pPr>
        <w:jc w:val="both"/>
      </w:pPr>
      <w:r>
        <w:t xml:space="preserve">La regularización del envió de fondos de la Dirección Nacional de Vialidad </w:t>
      </w:r>
      <w:r w:rsidR="00466453">
        <w:t xml:space="preserve">significo a) Reintegrar fondos de Imp. A los Combustibles como se informa en el punto anterior </w:t>
      </w:r>
      <w:r w:rsidR="00910B92">
        <w:t>y b) cancelar certificados impagos del financiamiento 197 lo que aumento los gastos en capital.-</w:t>
      </w:r>
      <w:r w:rsidR="00B9428A">
        <w:t>-</w:t>
      </w:r>
      <w:r w:rsidR="00212497">
        <w:t xml:space="preserve"> </w:t>
      </w:r>
    </w:p>
    <w:p w:rsidR="00723D58" w:rsidRDefault="00723D58" w:rsidP="00BB276D">
      <w:pPr>
        <w:jc w:val="both"/>
      </w:pPr>
    </w:p>
    <w:p w:rsidR="00723D58" w:rsidRDefault="00723D58" w:rsidP="00BB276D">
      <w:pPr>
        <w:jc w:val="both"/>
      </w:pPr>
      <w:r>
        <w:t>RECURSOS FIGURATIVOS</w:t>
      </w:r>
    </w:p>
    <w:p w:rsidR="004962F1" w:rsidRDefault="00910B92" w:rsidP="004962F1">
      <w:pPr>
        <w:jc w:val="both"/>
      </w:pPr>
      <w:r>
        <w:t xml:space="preserve">El aumento </w:t>
      </w:r>
      <w:r w:rsidR="007D0EAA">
        <w:t>está</w:t>
      </w:r>
      <w:r>
        <w:t xml:space="preserve"> relacionado con el aumento de gastos corrientes, ya que la partida de sueldo se cancela con fondos de la C.G. de la Provincia imputados a Recursos Figurativos.-</w:t>
      </w:r>
    </w:p>
    <w:p w:rsidR="004962F1" w:rsidRDefault="004962F1" w:rsidP="004962F1">
      <w:pPr>
        <w:jc w:val="both"/>
      </w:pPr>
    </w:p>
    <w:sectPr w:rsidR="004962F1" w:rsidSect="00996882">
      <w:headerReference w:type="default" r:id="rId6"/>
      <w:pgSz w:w="11906" w:h="16838"/>
      <w:pgMar w:top="1417" w:right="128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09F" w:rsidRDefault="0081409F">
      <w:r>
        <w:separator/>
      </w:r>
    </w:p>
  </w:endnote>
  <w:endnote w:type="continuationSeparator" w:id="1">
    <w:p w:rsidR="0081409F" w:rsidRDefault="00814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09F" w:rsidRDefault="0081409F">
      <w:r>
        <w:separator/>
      </w:r>
    </w:p>
  </w:footnote>
  <w:footnote w:type="continuationSeparator" w:id="1">
    <w:p w:rsidR="0081409F" w:rsidRDefault="008140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454" w:rsidRDefault="00AF1454" w:rsidP="00996882">
    <w:pPr>
      <w:pStyle w:val="Encabezado"/>
      <w:jc w:val="center"/>
    </w:pPr>
    <w:r>
      <w:t xml:space="preserve">Tribunal de Cuentas de </w:t>
    </w:r>
    <w:smartTag w:uri="urn:schemas-microsoft-com:office:smarttags" w:element="PersonName">
      <w:smartTagPr>
        <w:attr w:name="ProductID" w:val="la Provincia"/>
      </w:smartTagPr>
      <w:r>
        <w:t>la Provincia</w:t>
      </w:r>
    </w:smartTag>
    <w:r>
      <w:t xml:space="preserve"> de Mendoza</w:t>
    </w:r>
  </w:p>
  <w:p w:rsidR="00AF1454" w:rsidRDefault="00AF1454"/>
  <w:tbl>
    <w:tblPr>
      <w:tblW w:w="864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551"/>
      <w:gridCol w:w="2653"/>
      <w:gridCol w:w="350"/>
      <w:gridCol w:w="310"/>
      <w:gridCol w:w="314"/>
      <w:gridCol w:w="462"/>
    </w:tblGrid>
    <w:tr w:rsidR="00AF1454" w:rsidTr="00996882">
      <w:tblPrEx>
        <w:tblCellMar>
          <w:top w:w="0" w:type="dxa"/>
          <w:bottom w:w="0" w:type="dxa"/>
        </w:tblCellMar>
      </w:tblPrEx>
      <w:trPr>
        <w:trHeight w:val="510"/>
      </w:trPr>
      <w:tc>
        <w:tcPr>
          <w:tcW w:w="8640" w:type="dxa"/>
          <w:gridSpan w:val="6"/>
          <w:tcBorders>
            <w:top w:val="nil"/>
            <w:left w:val="nil"/>
            <w:right w:val="nil"/>
          </w:tcBorders>
        </w:tcPr>
        <w:p w:rsidR="00AF1454" w:rsidRDefault="00AF1454" w:rsidP="00996882">
          <w:pPr>
            <w:pStyle w:val="Encabezado"/>
            <w:jc w:val="center"/>
          </w:pPr>
          <w:r>
            <w:t>ANEXO 30: INFORMES ESCRITOS</w:t>
          </w:r>
        </w:p>
      </w:tc>
    </w:tr>
    <w:tr w:rsidR="00AF1454" w:rsidTr="00996882">
      <w:tblPrEx>
        <w:tblCellMar>
          <w:top w:w="0" w:type="dxa"/>
          <w:bottom w:w="0" w:type="dxa"/>
        </w:tblCellMar>
      </w:tblPrEx>
      <w:trPr>
        <w:trHeight w:val="300"/>
      </w:trPr>
      <w:tc>
        <w:tcPr>
          <w:tcW w:w="8640" w:type="dxa"/>
          <w:gridSpan w:val="6"/>
        </w:tcPr>
        <w:p w:rsidR="00AF1454" w:rsidRDefault="00AF1454" w:rsidP="00672365">
          <w:pPr>
            <w:pStyle w:val="Encabezado"/>
          </w:pPr>
          <w:r>
            <w:t>REPARTICION/ORGANISMO: Dirección Provincial de Vialidad</w:t>
          </w:r>
        </w:p>
      </w:tc>
    </w:tr>
    <w:tr w:rsidR="00AF1454" w:rsidTr="00996882">
      <w:tblPrEx>
        <w:tblCellMar>
          <w:top w:w="0" w:type="dxa"/>
          <w:bottom w:w="0" w:type="dxa"/>
        </w:tblCellMar>
      </w:tblPrEx>
      <w:trPr>
        <w:trHeight w:val="196"/>
      </w:trPr>
      <w:tc>
        <w:tcPr>
          <w:tcW w:w="8640" w:type="dxa"/>
          <w:gridSpan w:val="6"/>
        </w:tcPr>
        <w:p w:rsidR="00AF1454" w:rsidRDefault="00AF1454" w:rsidP="00672365">
          <w:pPr>
            <w:pStyle w:val="Encabezado"/>
          </w:pPr>
          <w:r>
            <w:t>NOMENCLADOR: 02  09  02</w:t>
          </w:r>
        </w:p>
      </w:tc>
    </w:tr>
    <w:tr w:rsidR="00AF1454" w:rsidTr="00996882">
      <w:tblPrEx>
        <w:tblCellMar>
          <w:top w:w="0" w:type="dxa"/>
          <w:bottom w:w="0" w:type="dxa"/>
        </w:tblCellMar>
      </w:tblPrEx>
      <w:trPr>
        <w:trHeight w:val="137"/>
      </w:trPr>
      <w:tc>
        <w:tcPr>
          <w:tcW w:w="4553" w:type="dxa"/>
          <w:vMerge w:val="restart"/>
        </w:tcPr>
        <w:p w:rsidR="00AF1454" w:rsidRDefault="00AF1454" w:rsidP="00672365">
          <w:pPr>
            <w:pStyle w:val="Encabezado"/>
          </w:pPr>
          <w:r>
            <w:t>EJERCICIO: 2016</w:t>
          </w:r>
          <w:r>
            <w:tab/>
          </w:r>
          <w:r>
            <w:tab/>
            <w:t xml:space="preserve"> TRIMESTRE</w:t>
          </w:r>
        </w:p>
      </w:tc>
      <w:tc>
        <w:tcPr>
          <w:tcW w:w="2655" w:type="dxa"/>
          <w:vMerge w:val="restart"/>
        </w:tcPr>
        <w:p w:rsidR="00AF1454" w:rsidRDefault="00AF1454" w:rsidP="00996882">
          <w:pPr>
            <w:pStyle w:val="Encabezado"/>
            <w:ind w:left="50"/>
          </w:pPr>
          <w:r>
            <w:t xml:space="preserve">  TRIMESTRE</w:t>
          </w:r>
        </w:p>
      </w:tc>
      <w:tc>
        <w:tcPr>
          <w:tcW w:w="350" w:type="dxa"/>
        </w:tcPr>
        <w:p w:rsidR="00AF1454" w:rsidRDefault="00AF1454" w:rsidP="00996882">
          <w:pPr>
            <w:pStyle w:val="Encabezado"/>
            <w:ind w:left="50"/>
          </w:pPr>
          <w:r>
            <w:t>1</w:t>
          </w:r>
        </w:p>
      </w:tc>
      <w:tc>
        <w:tcPr>
          <w:tcW w:w="310" w:type="dxa"/>
        </w:tcPr>
        <w:p w:rsidR="00AF1454" w:rsidRDefault="00AF1454" w:rsidP="00672365">
          <w:pPr>
            <w:pStyle w:val="Encabezado"/>
            <w:ind w:left="50"/>
          </w:pPr>
          <w:r>
            <w:t>2</w:t>
          </w:r>
        </w:p>
      </w:tc>
      <w:tc>
        <w:tcPr>
          <w:tcW w:w="310" w:type="dxa"/>
        </w:tcPr>
        <w:p w:rsidR="00AF1454" w:rsidRDefault="00AF1454" w:rsidP="00672365">
          <w:pPr>
            <w:pStyle w:val="Encabezado"/>
            <w:ind w:left="50"/>
          </w:pPr>
          <w:r>
            <w:t>3</w:t>
          </w:r>
        </w:p>
      </w:tc>
      <w:tc>
        <w:tcPr>
          <w:tcW w:w="462" w:type="dxa"/>
        </w:tcPr>
        <w:p w:rsidR="00AF1454" w:rsidRDefault="00AF1454" w:rsidP="00672365">
          <w:pPr>
            <w:pStyle w:val="Encabezado"/>
            <w:ind w:left="50"/>
          </w:pPr>
          <w:r>
            <w:t>4</w:t>
          </w:r>
        </w:p>
      </w:tc>
    </w:tr>
    <w:tr w:rsidR="00AF1454" w:rsidTr="00996882">
      <w:tblPrEx>
        <w:tblCellMar>
          <w:top w:w="0" w:type="dxa"/>
          <w:bottom w:w="0" w:type="dxa"/>
        </w:tblCellMar>
      </w:tblPrEx>
      <w:trPr>
        <w:trHeight w:val="103"/>
      </w:trPr>
      <w:tc>
        <w:tcPr>
          <w:tcW w:w="4553" w:type="dxa"/>
          <w:vMerge/>
        </w:tcPr>
        <w:p w:rsidR="00AF1454" w:rsidRDefault="00AF1454" w:rsidP="00672365">
          <w:pPr>
            <w:pStyle w:val="Encabezado"/>
          </w:pPr>
        </w:p>
      </w:tc>
      <w:tc>
        <w:tcPr>
          <w:tcW w:w="2655" w:type="dxa"/>
          <w:vMerge/>
        </w:tcPr>
        <w:p w:rsidR="00AF1454" w:rsidRDefault="00AF1454" w:rsidP="00672365">
          <w:pPr>
            <w:pStyle w:val="Encabezado"/>
            <w:ind w:left="50"/>
          </w:pPr>
        </w:p>
      </w:tc>
      <w:tc>
        <w:tcPr>
          <w:tcW w:w="350" w:type="dxa"/>
        </w:tcPr>
        <w:p w:rsidR="00AF1454" w:rsidRDefault="004C531F" w:rsidP="00672365">
          <w:pPr>
            <w:pStyle w:val="Encabezado"/>
            <w:ind w:left="50"/>
          </w:pPr>
          <w:r>
            <w:t xml:space="preserve"> </w:t>
          </w:r>
        </w:p>
      </w:tc>
      <w:tc>
        <w:tcPr>
          <w:tcW w:w="310" w:type="dxa"/>
        </w:tcPr>
        <w:p w:rsidR="00AF1454" w:rsidRDefault="00AF1454" w:rsidP="00672365">
          <w:pPr>
            <w:pStyle w:val="Encabezado"/>
            <w:ind w:left="50"/>
          </w:pPr>
          <w:r>
            <w:t xml:space="preserve"> </w:t>
          </w:r>
        </w:p>
      </w:tc>
      <w:tc>
        <w:tcPr>
          <w:tcW w:w="310" w:type="dxa"/>
        </w:tcPr>
        <w:p w:rsidR="00AF1454" w:rsidRDefault="004C531F" w:rsidP="00D40A02">
          <w:pPr>
            <w:pStyle w:val="Encabezado"/>
          </w:pPr>
          <w:r>
            <w:t>X</w:t>
          </w:r>
        </w:p>
        <w:p w:rsidR="00AF1454" w:rsidRDefault="00AF1454" w:rsidP="00672365">
          <w:pPr>
            <w:pStyle w:val="Encabezado"/>
            <w:ind w:left="50"/>
          </w:pPr>
        </w:p>
      </w:tc>
      <w:tc>
        <w:tcPr>
          <w:tcW w:w="462" w:type="dxa"/>
        </w:tcPr>
        <w:p w:rsidR="00AF1454" w:rsidRDefault="00AF1454" w:rsidP="004962F1">
          <w:pPr>
            <w:pStyle w:val="Encabezado"/>
            <w:ind w:left="50"/>
          </w:pPr>
        </w:p>
      </w:tc>
    </w:tr>
    <w:tr w:rsidR="00AF1454" w:rsidTr="00996882">
      <w:tblPrEx>
        <w:tblCellMar>
          <w:top w:w="0" w:type="dxa"/>
          <w:bottom w:w="0" w:type="dxa"/>
        </w:tblCellMar>
      </w:tblPrEx>
      <w:trPr>
        <w:trHeight w:val="449"/>
      </w:trPr>
      <w:tc>
        <w:tcPr>
          <w:tcW w:w="8640" w:type="dxa"/>
          <w:gridSpan w:val="6"/>
          <w:tcBorders>
            <w:bottom w:val="single" w:sz="4" w:space="0" w:color="auto"/>
          </w:tcBorders>
        </w:tcPr>
        <w:p w:rsidR="00AF1454" w:rsidRDefault="00AF1454" w:rsidP="00F372CA">
          <w:pPr>
            <w:pStyle w:val="Encabezado"/>
            <w:ind w:left="50"/>
          </w:pPr>
          <w:r>
            <w:t xml:space="preserve">  REFERENCIA:  s/JUSTIFICACION POR DESVIOS ANEXO 4-ART. 5ºInc. C</w:t>
          </w:r>
        </w:p>
      </w:tc>
    </w:tr>
  </w:tbl>
  <w:p w:rsidR="00AF1454" w:rsidRDefault="00AF1454" w:rsidP="00672365">
    <w:pPr>
      <w:pStyle w:val="Encabezado"/>
    </w:pPr>
  </w:p>
  <w:tbl>
    <w:tblPr>
      <w:tblW w:w="9720" w:type="dxa"/>
      <w:tblInd w:w="-4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720"/>
    </w:tblGrid>
    <w:tr w:rsidR="00AF1454" w:rsidTr="00BB276D">
      <w:tblPrEx>
        <w:tblCellMar>
          <w:top w:w="0" w:type="dxa"/>
          <w:bottom w:w="0" w:type="dxa"/>
        </w:tblCellMar>
      </w:tblPrEx>
      <w:trPr>
        <w:trHeight w:val="100"/>
      </w:trPr>
      <w:tc>
        <w:tcPr>
          <w:tcW w:w="9720" w:type="dxa"/>
          <w:tcBorders>
            <w:top w:val="single" w:sz="4" w:space="0" w:color="auto"/>
          </w:tcBorders>
        </w:tcPr>
        <w:p w:rsidR="00AF1454" w:rsidRDefault="00AF1454">
          <w:pPr>
            <w:pStyle w:val="Encabezado"/>
          </w:pPr>
        </w:p>
      </w:tc>
    </w:tr>
  </w:tbl>
  <w:p w:rsidR="00AF1454" w:rsidRDefault="00AF145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72365"/>
    <w:rsid w:val="00011244"/>
    <w:rsid w:val="00070DBD"/>
    <w:rsid w:val="000A750C"/>
    <w:rsid w:val="000E4CB0"/>
    <w:rsid w:val="00121468"/>
    <w:rsid w:val="001405D9"/>
    <w:rsid w:val="0015186B"/>
    <w:rsid w:val="00153A7F"/>
    <w:rsid w:val="001F1B9F"/>
    <w:rsid w:val="00212497"/>
    <w:rsid w:val="0036218B"/>
    <w:rsid w:val="00376903"/>
    <w:rsid w:val="003A5BEE"/>
    <w:rsid w:val="003E4189"/>
    <w:rsid w:val="0040694A"/>
    <w:rsid w:val="0045328F"/>
    <w:rsid w:val="00466453"/>
    <w:rsid w:val="004962F1"/>
    <w:rsid w:val="004C531F"/>
    <w:rsid w:val="004D7629"/>
    <w:rsid w:val="004E0E7F"/>
    <w:rsid w:val="004E1B1C"/>
    <w:rsid w:val="004F3BB5"/>
    <w:rsid w:val="0059400D"/>
    <w:rsid w:val="00595604"/>
    <w:rsid w:val="00672365"/>
    <w:rsid w:val="006D49F7"/>
    <w:rsid w:val="006D4E66"/>
    <w:rsid w:val="00716476"/>
    <w:rsid w:val="00723D58"/>
    <w:rsid w:val="00727B4B"/>
    <w:rsid w:val="00727EE7"/>
    <w:rsid w:val="007514C2"/>
    <w:rsid w:val="007539AB"/>
    <w:rsid w:val="00771553"/>
    <w:rsid w:val="007778A1"/>
    <w:rsid w:val="00791745"/>
    <w:rsid w:val="007D0EAA"/>
    <w:rsid w:val="0081409F"/>
    <w:rsid w:val="008A54E0"/>
    <w:rsid w:val="008E7F2A"/>
    <w:rsid w:val="00910B92"/>
    <w:rsid w:val="00917E9D"/>
    <w:rsid w:val="00950FE8"/>
    <w:rsid w:val="00963E36"/>
    <w:rsid w:val="00963EA3"/>
    <w:rsid w:val="0096635B"/>
    <w:rsid w:val="00982367"/>
    <w:rsid w:val="00996882"/>
    <w:rsid w:val="009A0ACD"/>
    <w:rsid w:val="00A11658"/>
    <w:rsid w:val="00A67C4A"/>
    <w:rsid w:val="00AE6306"/>
    <w:rsid w:val="00AF1454"/>
    <w:rsid w:val="00B01C20"/>
    <w:rsid w:val="00B02067"/>
    <w:rsid w:val="00B15C3E"/>
    <w:rsid w:val="00B9428A"/>
    <w:rsid w:val="00BB276D"/>
    <w:rsid w:val="00BC43C0"/>
    <w:rsid w:val="00BD5161"/>
    <w:rsid w:val="00BF6B85"/>
    <w:rsid w:val="00C14F68"/>
    <w:rsid w:val="00C31CF0"/>
    <w:rsid w:val="00C8612E"/>
    <w:rsid w:val="00C8686B"/>
    <w:rsid w:val="00CE2C7A"/>
    <w:rsid w:val="00CF1619"/>
    <w:rsid w:val="00CF3416"/>
    <w:rsid w:val="00D01C1E"/>
    <w:rsid w:val="00D40A02"/>
    <w:rsid w:val="00D74B69"/>
    <w:rsid w:val="00E163DE"/>
    <w:rsid w:val="00E40137"/>
    <w:rsid w:val="00E57BDE"/>
    <w:rsid w:val="00EF52D3"/>
    <w:rsid w:val="00EF6FAA"/>
    <w:rsid w:val="00F11346"/>
    <w:rsid w:val="00F21242"/>
    <w:rsid w:val="00F372CA"/>
    <w:rsid w:val="00F87520"/>
    <w:rsid w:val="00F93194"/>
    <w:rsid w:val="00FB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67236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7236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532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EJERCICIO: 2012</vt:lpstr>
    </vt:vector>
  </TitlesOfParts>
  <Company>Windows uE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EJERCICIO: 2012</dc:title>
  <dc:creator>Usuario</dc:creator>
  <cp:lastModifiedBy>Usuario</cp:lastModifiedBy>
  <cp:revision>2</cp:revision>
  <cp:lastPrinted>2013-02-18T09:27:00Z</cp:lastPrinted>
  <dcterms:created xsi:type="dcterms:W3CDTF">2016-11-23T12:32:00Z</dcterms:created>
  <dcterms:modified xsi:type="dcterms:W3CDTF">2016-11-23T12:32:00Z</dcterms:modified>
</cp:coreProperties>
</file>